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33" w:rsidRDefault="00F24833" w:rsidP="00570FC4">
      <w:pPr>
        <w:pStyle w:val="Heading1"/>
        <w:jc w:val="center"/>
      </w:pPr>
      <w:r>
        <w:t xml:space="preserve">UCAR Salary Access </w:t>
      </w:r>
      <w:r w:rsidRPr="004C330C">
        <w:t>and Use</w:t>
      </w:r>
      <w:r>
        <w:t xml:space="preserve"> Acknowledgement Form</w:t>
      </w:r>
    </w:p>
    <w:p w:rsidR="00F24833" w:rsidRDefault="00F24833" w:rsidP="00570FC4"/>
    <w:p w:rsidR="00F24833" w:rsidRDefault="00F24833" w:rsidP="00570FC4">
      <w:pPr>
        <w:rPr>
          <w:sz w:val="22"/>
          <w:szCs w:val="22"/>
        </w:rPr>
      </w:pPr>
      <w:r w:rsidRPr="00491561">
        <w:rPr>
          <w:sz w:val="22"/>
          <w:szCs w:val="22"/>
        </w:rPr>
        <w:t xml:space="preserve">All employees whose jobs require access to UCAR salary information must complete this form prior to authorization and access, thereby acknowledging and agreeing that they understand and shall abide by UCAR policies concerning access and use of salary information. </w:t>
      </w:r>
    </w:p>
    <w:p w:rsidR="00F24833" w:rsidRDefault="00F24833" w:rsidP="00570FC4">
      <w:pPr>
        <w:rPr>
          <w:sz w:val="22"/>
          <w:szCs w:val="22"/>
        </w:rPr>
      </w:pPr>
    </w:p>
    <w:p w:rsidR="00F24833" w:rsidRPr="00491561" w:rsidRDefault="00823CC8" w:rsidP="00570FC4">
      <w:pPr>
        <w:rPr>
          <w:sz w:val="22"/>
          <w:szCs w:val="22"/>
        </w:rPr>
      </w:pPr>
      <w:r w:rsidRPr="00823CC8">
        <w:rPr>
          <w:noProof/>
        </w:rPr>
        <w:pict>
          <v:roundrect id="_x0000_s1026" style="position:absolute;margin-left:-9pt;margin-top:5.75pt;width:528.75pt;height:153pt;z-index:-251658752" arcsize="10923f"/>
        </w:pict>
      </w:r>
    </w:p>
    <w:p w:rsidR="00F24833" w:rsidRPr="00491561" w:rsidRDefault="00F24833" w:rsidP="00570FC4">
      <w:pPr>
        <w:rPr>
          <w:sz w:val="22"/>
          <w:szCs w:val="22"/>
        </w:rPr>
      </w:pPr>
    </w:p>
    <w:p w:rsidR="00F24833" w:rsidRPr="00491561" w:rsidRDefault="00F24833" w:rsidP="008B2458">
      <w:pPr>
        <w:spacing w:line="160" w:lineRule="atLeast"/>
        <w:ind w:left="288" w:right="288"/>
        <w:rPr>
          <w:b/>
          <w:sz w:val="22"/>
          <w:szCs w:val="22"/>
          <w:u w:val="single"/>
        </w:rPr>
      </w:pPr>
      <w:r w:rsidRPr="00491561">
        <w:rPr>
          <w:b/>
          <w:sz w:val="22"/>
          <w:szCs w:val="22"/>
          <w:u w:val="single"/>
        </w:rPr>
        <w:t xml:space="preserve">Salary </w:t>
      </w:r>
      <w:r>
        <w:rPr>
          <w:b/>
          <w:sz w:val="22"/>
          <w:szCs w:val="22"/>
          <w:u w:val="single"/>
        </w:rPr>
        <w:t xml:space="preserve">Information </w:t>
      </w:r>
      <w:r w:rsidRPr="00491561">
        <w:rPr>
          <w:b/>
          <w:sz w:val="22"/>
          <w:szCs w:val="22"/>
          <w:u w:val="single"/>
        </w:rPr>
        <w:t>Access</w:t>
      </w:r>
    </w:p>
    <w:p w:rsidR="00F24833" w:rsidRPr="00491561" w:rsidRDefault="00F24833" w:rsidP="008B2458">
      <w:pPr>
        <w:spacing w:line="160" w:lineRule="atLeast"/>
        <w:ind w:left="288" w:right="288"/>
        <w:rPr>
          <w:b/>
          <w:sz w:val="22"/>
          <w:szCs w:val="22"/>
          <w:u w:val="single"/>
        </w:rPr>
      </w:pPr>
    </w:p>
    <w:p w:rsidR="00F24833" w:rsidRPr="00A75497" w:rsidRDefault="00F24833" w:rsidP="008B2458">
      <w:pPr>
        <w:spacing w:line="160" w:lineRule="atLeast"/>
        <w:ind w:left="288" w:right="288"/>
        <w:rPr>
          <w:sz w:val="22"/>
          <w:szCs w:val="22"/>
          <w:u w:val="single"/>
        </w:rPr>
      </w:pPr>
      <w:r w:rsidRPr="00491561">
        <w:rPr>
          <w:i/>
          <w:sz w:val="22"/>
          <w:szCs w:val="22"/>
          <w:u w:val="single"/>
        </w:rPr>
        <w:t>COGNOS/CPM</w:t>
      </w:r>
      <w:r w:rsidRPr="001478DA">
        <w:rPr>
          <w:i/>
          <w:sz w:val="22"/>
          <w:szCs w:val="22"/>
        </w:rPr>
        <w:t xml:space="preserve"> </w:t>
      </w:r>
      <w:r w:rsidRPr="00F464C2">
        <w:rPr>
          <w:i/>
          <w:sz w:val="22"/>
          <w:szCs w:val="22"/>
        </w:rPr>
        <w:t xml:space="preserve">- </w:t>
      </w:r>
      <w:r w:rsidRPr="00F464C2">
        <w:rPr>
          <w:sz w:val="22"/>
          <w:szCs w:val="22"/>
        </w:rPr>
        <w:t>Salary</w:t>
      </w:r>
      <w:r w:rsidRPr="00A75497">
        <w:rPr>
          <w:sz w:val="22"/>
          <w:szCs w:val="22"/>
        </w:rPr>
        <w:t xml:space="preserve"> information may be accessed for explicit use of budgeting and staff plans within the Lab/Program/Entity.</w:t>
      </w:r>
    </w:p>
    <w:p w:rsidR="00F24833" w:rsidRPr="00491561" w:rsidRDefault="00F24833" w:rsidP="008B2458">
      <w:pPr>
        <w:pStyle w:val="ListParagraph"/>
        <w:spacing w:line="160" w:lineRule="atLeast"/>
        <w:ind w:left="288" w:right="288"/>
        <w:rPr>
          <w:i/>
          <w:sz w:val="22"/>
          <w:szCs w:val="22"/>
        </w:rPr>
      </w:pPr>
    </w:p>
    <w:p w:rsidR="00F24833" w:rsidRPr="00A75497" w:rsidRDefault="00F24833" w:rsidP="008B2458">
      <w:pPr>
        <w:spacing w:line="160" w:lineRule="atLeast"/>
        <w:ind w:left="288" w:right="288"/>
        <w:rPr>
          <w:sz w:val="22"/>
          <w:szCs w:val="22"/>
          <w:u w:val="single"/>
        </w:rPr>
      </w:pPr>
      <w:r w:rsidRPr="00491561">
        <w:rPr>
          <w:i/>
          <w:sz w:val="22"/>
          <w:szCs w:val="22"/>
          <w:u w:val="single"/>
        </w:rPr>
        <w:t>PandA</w:t>
      </w:r>
      <w:r>
        <w:rPr>
          <w:i/>
          <w:sz w:val="22"/>
          <w:szCs w:val="22"/>
          <w:u w:val="single"/>
        </w:rPr>
        <w:t xml:space="preserve"> </w:t>
      </w:r>
      <w:r>
        <w:rPr>
          <w:i/>
          <w:sz w:val="22"/>
          <w:szCs w:val="22"/>
        </w:rPr>
        <w:t>–</w:t>
      </w:r>
      <w:r>
        <w:rPr>
          <w:sz w:val="22"/>
          <w:szCs w:val="22"/>
        </w:rPr>
        <w:t>S</w:t>
      </w:r>
      <w:r w:rsidRPr="00A75497">
        <w:rPr>
          <w:sz w:val="22"/>
          <w:szCs w:val="22"/>
        </w:rPr>
        <w:t>alary information</w:t>
      </w:r>
      <w:r>
        <w:rPr>
          <w:sz w:val="22"/>
          <w:szCs w:val="22"/>
        </w:rPr>
        <w:t xml:space="preserve"> may be accessed</w:t>
      </w:r>
      <w:r w:rsidRPr="00A75497">
        <w:rPr>
          <w:sz w:val="22"/>
          <w:szCs w:val="22"/>
        </w:rPr>
        <w:t xml:space="preserve"> for the explicit</w:t>
      </w:r>
      <w:r>
        <w:rPr>
          <w:sz w:val="22"/>
          <w:szCs w:val="22"/>
        </w:rPr>
        <w:t xml:space="preserve"> use of preparing proposal budgets</w:t>
      </w:r>
      <w:r w:rsidRPr="00A75497">
        <w:rPr>
          <w:sz w:val="22"/>
          <w:szCs w:val="22"/>
        </w:rPr>
        <w:t>.</w:t>
      </w:r>
    </w:p>
    <w:p w:rsidR="00F24833" w:rsidRPr="00491561" w:rsidRDefault="00F24833" w:rsidP="008B2458">
      <w:pPr>
        <w:pStyle w:val="ListParagraph"/>
        <w:spacing w:line="160" w:lineRule="atLeast"/>
        <w:ind w:left="288" w:right="288"/>
        <w:rPr>
          <w:i/>
          <w:sz w:val="22"/>
          <w:szCs w:val="22"/>
        </w:rPr>
      </w:pPr>
    </w:p>
    <w:p w:rsidR="00F24833" w:rsidRPr="0041047B" w:rsidRDefault="00F24833" w:rsidP="008B2458">
      <w:pPr>
        <w:spacing w:line="160" w:lineRule="atLeast"/>
        <w:ind w:left="288" w:right="288"/>
        <w:rPr>
          <w:b/>
          <w:sz w:val="22"/>
          <w:szCs w:val="22"/>
        </w:rPr>
      </w:pPr>
      <w:r w:rsidRPr="00A75497">
        <w:rPr>
          <w:b/>
          <w:sz w:val="22"/>
          <w:szCs w:val="22"/>
        </w:rPr>
        <w:t>Any other access</w:t>
      </w:r>
      <w:r>
        <w:rPr>
          <w:b/>
          <w:sz w:val="22"/>
          <w:szCs w:val="22"/>
        </w:rPr>
        <w:t>,</w:t>
      </w:r>
      <w:r w:rsidRPr="00A75497">
        <w:rPr>
          <w:b/>
          <w:sz w:val="22"/>
          <w:szCs w:val="22"/>
        </w:rPr>
        <w:t xml:space="preserve"> </w:t>
      </w:r>
      <w:r>
        <w:rPr>
          <w:b/>
          <w:sz w:val="22"/>
          <w:szCs w:val="22"/>
        </w:rPr>
        <w:t xml:space="preserve">use or sharing </w:t>
      </w:r>
      <w:r w:rsidRPr="00A75497">
        <w:rPr>
          <w:b/>
          <w:sz w:val="22"/>
          <w:szCs w:val="22"/>
        </w:rPr>
        <w:t xml:space="preserve">of salary information </w:t>
      </w:r>
      <w:r>
        <w:rPr>
          <w:b/>
          <w:sz w:val="22"/>
          <w:szCs w:val="22"/>
        </w:rPr>
        <w:t xml:space="preserve">without prior authorization from Human Resources </w:t>
      </w:r>
      <w:r w:rsidRPr="00A75497">
        <w:rPr>
          <w:b/>
          <w:sz w:val="22"/>
          <w:szCs w:val="22"/>
        </w:rPr>
        <w:t xml:space="preserve">will be considered a violation of </w:t>
      </w:r>
      <w:r w:rsidRPr="00902183">
        <w:rPr>
          <w:b/>
          <w:sz w:val="22"/>
          <w:szCs w:val="22"/>
        </w:rPr>
        <w:t xml:space="preserve">UCAR </w:t>
      </w:r>
      <w:r w:rsidRPr="00077373">
        <w:rPr>
          <w:b/>
          <w:sz w:val="22"/>
          <w:szCs w:val="22"/>
        </w:rPr>
        <w:t xml:space="preserve">policy and subject to disciplinary action, </w:t>
      </w:r>
      <w:r w:rsidRPr="004C330C">
        <w:rPr>
          <w:b/>
          <w:sz w:val="22"/>
          <w:szCs w:val="22"/>
        </w:rPr>
        <w:t>up to and including termination.</w:t>
      </w:r>
    </w:p>
    <w:p w:rsidR="00F24833" w:rsidRDefault="00F24833" w:rsidP="00570FC4">
      <w:pPr>
        <w:rPr>
          <w:sz w:val="22"/>
          <w:szCs w:val="22"/>
        </w:rPr>
      </w:pPr>
    </w:p>
    <w:p w:rsidR="00F24833" w:rsidRDefault="00F24833" w:rsidP="00F61193">
      <w:pPr>
        <w:ind w:right="432"/>
        <w:rPr>
          <w:sz w:val="21"/>
          <w:szCs w:val="21"/>
        </w:rPr>
      </w:pPr>
    </w:p>
    <w:p w:rsidR="00F24833" w:rsidRPr="00F464C2" w:rsidRDefault="00F24833" w:rsidP="00F464C2">
      <w:pPr>
        <w:ind w:left="432" w:right="432"/>
        <w:rPr>
          <w:sz w:val="22"/>
          <w:szCs w:val="22"/>
        </w:rPr>
      </w:pPr>
      <w:r w:rsidRPr="00F464C2">
        <w:rPr>
          <w:sz w:val="22"/>
          <w:szCs w:val="22"/>
        </w:rPr>
        <w:t xml:space="preserve">Employee salaries are confidential information covered by three UCAR </w:t>
      </w:r>
      <w:r>
        <w:rPr>
          <w:sz w:val="22"/>
          <w:szCs w:val="22"/>
        </w:rPr>
        <w:t>p</w:t>
      </w:r>
      <w:r w:rsidRPr="00F464C2">
        <w:rPr>
          <w:sz w:val="22"/>
          <w:szCs w:val="22"/>
        </w:rPr>
        <w:t>olicies found at</w:t>
      </w:r>
      <w:r>
        <w:rPr>
          <w:sz w:val="22"/>
          <w:szCs w:val="22"/>
        </w:rPr>
        <w:t>:</w:t>
      </w:r>
      <w:r w:rsidRPr="00F464C2">
        <w:rPr>
          <w:sz w:val="22"/>
          <w:szCs w:val="22"/>
        </w:rPr>
        <w:t xml:space="preserve"> </w:t>
      </w:r>
      <w:hyperlink r:id="rId7" w:history="1">
        <w:r w:rsidRPr="00F464C2">
          <w:rPr>
            <w:rStyle w:val="Hyperlink"/>
            <w:sz w:val="22"/>
            <w:szCs w:val="22"/>
          </w:rPr>
          <w:t>http://www.fin.ucar.edu/polpro/index.html</w:t>
        </w:r>
      </w:hyperlink>
      <w:r w:rsidRPr="00F464C2">
        <w:rPr>
          <w:sz w:val="22"/>
          <w:szCs w:val="22"/>
        </w:rPr>
        <w:t>:</w:t>
      </w:r>
    </w:p>
    <w:p w:rsidR="00F24833" w:rsidRPr="00F464C2" w:rsidRDefault="00F24833" w:rsidP="00F464C2">
      <w:pPr>
        <w:ind w:left="432" w:right="432"/>
        <w:rPr>
          <w:sz w:val="22"/>
          <w:szCs w:val="22"/>
        </w:rPr>
      </w:pPr>
    </w:p>
    <w:p w:rsidR="00F24833" w:rsidRDefault="00F24833" w:rsidP="00F464C2">
      <w:pPr>
        <w:pStyle w:val="ListParagraph"/>
        <w:numPr>
          <w:ilvl w:val="0"/>
          <w:numId w:val="1"/>
        </w:numPr>
        <w:ind w:left="1008" w:right="432"/>
        <w:rPr>
          <w:sz w:val="22"/>
          <w:szCs w:val="22"/>
        </w:rPr>
      </w:pPr>
      <w:r w:rsidRPr="00F464C2">
        <w:rPr>
          <w:sz w:val="22"/>
          <w:szCs w:val="22"/>
        </w:rPr>
        <w:t>Ethical Conduct Policy (2-1)</w:t>
      </w:r>
    </w:p>
    <w:p w:rsidR="00F24833" w:rsidRPr="00F464C2" w:rsidRDefault="00F24833" w:rsidP="00F464C2">
      <w:pPr>
        <w:pStyle w:val="ListParagraph"/>
        <w:numPr>
          <w:ilvl w:val="0"/>
          <w:numId w:val="1"/>
        </w:numPr>
        <w:ind w:left="1008" w:right="432"/>
        <w:rPr>
          <w:sz w:val="22"/>
          <w:szCs w:val="22"/>
        </w:rPr>
      </w:pPr>
      <w:r w:rsidRPr="00F464C2">
        <w:rPr>
          <w:sz w:val="22"/>
          <w:szCs w:val="22"/>
        </w:rPr>
        <w:t>Employee Personal Records Policy (6-2)</w:t>
      </w:r>
    </w:p>
    <w:p w:rsidR="00F24833" w:rsidRPr="00F464C2" w:rsidRDefault="00F24833" w:rsidP="00F464C2">
      <w:pPr>
        <w:pStyle w:val="ListParagraph"/>
        <w:numPr>
          <w:ilvl w:val="0"/>
          <w:numId w:val="1"/>
        </w:numPr>
        <w:ind w:left="1008" w:right="432"/>
        <w:rPr>
          <w:sz w:val="22"/>
          <w:szCs w:val="22"/>
        </w:rPr>
      </w:pPr>
      <w:r w:rsidRPr="00F464C2">
        <w:rPr>
          <w:sz w:val="22"/>
          <w:szCs w:val="22"/>
        </w:rPr>
        <w:t>Access and Use of Computer and Information Systems Policy (3-6)</w:t>
      </w:r>
    </w:p>
    <w:p w:rsidR="00F24833" w:rsidRPr="00F464C2" w:rsidRDefault="00F24833" w:rsidP="00F464C2">
      <w:pPr>
        <w:ind w:left="432" w:right="432"/>
        <w:rPr>
          <w:sz w:val="22"/>
          <w:szCs w:val="22"/>
        </w:rPr>
      </w:pPr>
    </w:p>
    <w:p w:rsidR="00F24833" w:rsidRPr="00F464C2" w:rsidRDefault="00F24833" w:rsidP="00F464C2">
      <w:pPr>
        <w:ind w:left="432" w:right="432"/>
        <w:rPr>
          <w:sz w:val="22"/>
          <w:szCs w:val="22"/>
        </w:rPr>
      </w:pPr>
      <w:r w:rsidRPr="00F464C2">
        <w:rPr>
          <w:sz w:val="22"/>
          <w:szCs w:val="22"/>
        </w:rPr>
        <w:t>UCAR is committed to upholding high ethical standards in all of its scientific, technical, educational, and administrative operations. Consistent with this commitment, UCAR expects its employees to act with integrity and to exhibit behaviors that merit public trust and confidence.</w:t>
      </w:r>
    </w:p>
    <w:p w:rsidR="00F24833" w:rsidRPr="00F464C2" w:rsidRDefault="00F24833" w:rsidP="00F464C2">
      <w:pPr>
        <w:ind w:left="432" w:right="432"/>
        <w:rPr>
          <w:sz w:val="22"/>
          <w:szCs w:val="22"/>
        </w:rPr>
      </w:pPr>
    </w:p>
    <w:p w:rsidR="00F24833" w:rsidRPr="00F464C2" w:rsidRDefault="00F24833" w:rsidP="00F464C2">
      <w:pPr>
        <w:ind w:left="432" w:right="432"/>
        <w:rPr>
          <w:sz w:val="22"/>
          <w:szCs w:val="22"/>
        </w:rPr>
      </w:pPr>
      <w:r w:rsidRPr="00F464C2">
        <w:rPr>
          <w:sz w:val="22"/>
          <w:szCs w:val="22"/>
        </w:rPr>
        <w:t xml:space="preserve">Access to </w:t>
      </w:r>
      <w:r>
        <w:rPr>
          <w:sz w:val="22"/>
          <w:szCs w:val="22"/>
        </w:rPr>
        <w:t>e</w:t>
      </w:r>
      <w:r w:rsidRPr="00F464C2">
        <w:rPr>
          <w:sz w:val="22"/>
          <w:szCs w:val="22"/>
        </w:rPr>
        <w:t xml:space="preserve">mployment </w:t>
      </w:r>
      <w:r>
        <w:rPr>
          <w:sz w:val="22"/>
          <w:szCs w:val="22"/>
        </w:rPr>
        <w:t>r</w:t>
      </w:r>
      <w:r w:rsidRPr="00F464C2">
        <w:rPr>
          <w:sz w:val="22"/>
          <w:szCs w:val="22"/>
        </w:rPr>
        <w:t xml:space="preserve">ecords or </w:t>
      </w:r>
      <w:r>
        <w:rPr>
          <w:sz w:val="22"/>
          <w:szCs w:val="22"/>
        </w:rPr>
        <w:t>p</w:t>
      </w:r>
      <w:r w:rsidRPr="00F464C2">
        <w:rPr>
          <w:sz w:val="22"/>
          <w:szCs w:val="22"/>
        </w:rPr>
        <w:t xml:space="preserve">ersonal </w:t>
      </w:r>
      <w:r>
        <w:rPr>
          <w:sz w:val="22"/>
          <w:szCs w:val="22"/>
        </w:rPr>
        <w:t>i</w:t>
      </w:r>
      <w:r w:rsidRPr="00F464C2">
        <w:rPr>
          <w:sz w:val="22"/>
          <w:szCs w:val="22"/>
        </w:rPr>
        <w:t xml:space="preserve">nformation regarding an employee is for official business purposes as authorized by the Director of Human Resources. </w:t>
      </w:r>
    </w:p>
    <w:p w:rsidR="00F24833" w:rsidRPr="00F464C2" w:rsidRDefault="00F24833" w:rsidP="00F464C2">
      <w:pPr>
        <w:ind w:left="432" w:right="432"/>
        <w:rPr>
          <w:sz w:val="22"/>
          <w:szCs w:val="22"/>
        </w:rPr>
      </w:pPr>
    </w:p>
    <w:p w:rsidR="00F24833" w:rsidRPr="00F464C2" w:rsidRDefault="00F24833" w:rsidP="00F464C2">
      <w:pPr>
        <w:ind w:left="432" w:right="432"/>
        <w:rPr>
          <w:sz w:val="22"/>
          <w:szCs w:val="22"/>
        </w:rPr>
      </w:pPr>
      <w:r w:rsidRPr="00F464C2">
        <w:rPr>
          <w:sz w:val="22"/>
          <w:szCs w:val="22"/>
        </w:rPr>
        <w:t xml:space="preserve">Each UCAR employee has a responsibility to exercise reasonable and prudent efforts to safeguard the privacy, confidentiality and security of </w:t>
      </w:r>
      <w:r>
        <w:rPr>
          <w:sz w:val="22"/>
          <w:szCs w:val="22"/>
        </w:rPr>
        <w:t>e</w:t>
      </w:r>
      <w:r w:rsidRPr="00F464C2">
        <w:rPr>
          <w:sz w:val="22"/>
          <w:szCs w:val="22"/>
        </w:rPr>
        <w:t xml:space="preserve">mployment </w:t>
      </w:r>
      <w:r>
        <w:rPr>
          <w:sz w:val="22"/>
          <w:szCs w:val="22"/>
        </w:rPr>
        <w:t>r</w:t>
      </w:r>
      <w:r w:rsidRPr="00F464C2">
        <w:rPr>
          <w:sz w:val="22"/>
          <w:szCs w:val="22"/>
        </w:rPr>
        <w:t xml:space="preserve">ecords and the </w:t>
      </w:r>
      <w:r>
        <w:rPr>
          <w:sz w:val="22"/>
          <w:szCs w:val="22"/>
        </w:rPr>
        <w:t>p</w:t>
      </w:r>
      <w:r w:rsidRPr="00F464C2">
        <w:rPr>
          <w:sz w:val="22"/>
          <w:szCs w:val="22"/>
        </w:rPr>
        <w:t xml:space="preserve">ersonal </w:t>
      </w:r>
      <w:r>
        <w:rPr>
          <w:sz w:val="22"/>
          <w:szCs w:val="22"/>
        </w:rPr>
        <w:t>i</w:t>
      </w:r>
      <w:r w:rsidRPr="00F464C2">
        <w:rPr>
          <w:sz w:val="22"/>
          <w:szCs w:val="22"/>
        </w:rPr>
        <w:t>nformation of our current and former employees.</w:t>
      </w:r>
      <w:r>
        <w:rPr>
          <w:sz w:val="22"/>
          <w:szCs w:val="22"/>
        </w:rPr>
        <w:t xml:space="preserve">  This includes a prohibition on sharing salary information with unauthorized individuals.</w:t>
      </w:r>
    </w:p>
    <w:p w:rsidR="00F24833" w:rsidRPr="00F464C2" w:rsidRDefault="00F24833" w:rsidP="00F464C2">
      <w:pPr>
        <w:ind w:left="432" w:right="432"/>
        <w:rPr>
          <w:sz w:val="22"/>
          <w:szCs w:val="22"/>
        </w:rPr>
      </w:pPr>
    </w:p>
    <w:p w:rsidR="00F24833" w:rsidRPr="00F464C2" w:rsidRDefault="00F24833" w:rsidP="00F464C2">
      <w:pPr>
        <w:ind w:left="432" w:right="432"/>
        <w:rPr>
          <w:sz w:val="21"/>
          <w:szCs w:val="21"/>
        </w:rPr>
      </w:pPr>
      <w:r w:rsidRPr="00F464C2">
        <w:rPr>
          <w:sz w:val="22"/>
          <w:szCs w:val="22"/>
        </w:rPr>
        <w:t>Authorized users must access and use all computer and information systems in an ethical and legal manner and without adverse effect on employees. UCAR computer and information systems shall not be used to violate any UCAR policy.  UCAR management may access any user's computer and information system(s) to review the manner of their use in order to ensure compliance</w:t>
      </w:r>
      <w:r>
        <w:rPr>
          <w:sz w:val="22"/>
          <w:szCs w:val="22"/>
        </w:rPr>
        <w:t xml:space="preserve">. </w:t>
      </w:r>
      <w:r w:rsidRPr="00F464C2">
        <w:rPr>
          <w:sz w:val="22"/>
          <w:szCs w:val="22"/>
        </w:rPr>
        <w:t xml:space="preserve"> </w:t>
      </w:r>
    </w:p>
    <w:p w:rsidR="00F24833" w:rsidRDefault="00F24833" w:rsidP="00570FC4">
      <w:pPr>
        <w:rPr>
          <w:sz w:val="22"/>
          <w:szCs w:val="22"/>
        </w:rPr>
      </w:pPr>
    </w:p>
    <w:p w:rsidR="00F24833" w:rsidRPr="004C330C" w:rsidRDefault="00F24833" w:rsidP="00570FC4">
      <w:pPr>
        <w:rPr>
          <w:b/>
          <w:i/>
          <w:sz w:val="22"/>
          <w:szCs w:val="22"/>
        </w:rPr>
      </w:pPr>
      <w:r w:rsidRPr="00491561">
        <w:rPr>
          <w:sz w:val="22"/>
          <w:szCs w:val="22"/>
        </w:rPr>
        <w:t>In signing this form, I acknowledge</w:t>
      </w:r>
      <w:r>
        <w:rPr>
          <w:sz w:val="22"/>
          <w:szCs w:val="22"/>
        </w:rPr>
        <w:t xml:space="preserve"> and agree</w:t>
      </w:r>
      <w:r w:rsidRPr="00491561">
        <w:rPr>
          <w:sz w:val="22"/>
          <w:szCs w:val="22"/>
        </w:rPr>
        <w:t xml:space="preserve"> that I have read and understand the above referenced polic</w:t>
      </w:r>
      <w:r>
        <w:rPr>
          <w:sz w:val="22"/>
          <w:szCs w:val="22"/>
        </w:rPr>
        <w:t>i</w:t>
      </w:r>
      <w:r w:rsidRPr="00491561">
        <w:rPr>
          <w:sz w:val="22"/>
          <w:szCs w:val="22"/>
        </w:rPr>
        <w:t>es and shall abide by UCAR policies concerning access and use of salary information</w:t>
      </w:r>
      <w:r w:rsidRPr="004C330C">
        <w:rPr>
          <w:sz w:val="22"/>
          <w:szCs w:val="22"/>
        </w:rPr>
        <w:t xml:space="preserve">.  </w:t>
      </w:r>
      <w:r w:rsidRPr="004C330C">
        <w:rPr>
          <w:b/>
          <w:i/>
          <w:sz w:val="22"/>
          <w:szCs w:val="22"/>
        </w:rPr>
        <w:t xml:space="preserve">(This is only an acknowledgement; it is required to accompany the separate approval form for system access.) </w:t>
      </w:r>
    </w:p>
    <w:p w:rsidR="00F24833" w:rsidRDefault="00F24833" w:rsidP="00570FC4">
      <w:pPr>
        <w:rPr>
          <w:sz w:val="22"/>
          <w:szCs w:val="22"/>
        </w:rPr>
      </w:pPr>
    </w:p>
    <w:p w:rsidR="00F24833" w:rsidRPr="00491561" w:rsidRDefault="00F24833" w:rsidP="00570FC4">
      <w:pPr>
        <w:rPr>
          <w:sz w:val="22"/>
          <w:szCs w:val="22"/>
        </w:rPr>
      </w:pPr>
    </w:p>
    <w:p w:rsidR="00F24833" w:rsidRDefault="00F24833" w:rsidP="00B36760">
      <w:pPr>
        <w:rPr>
          <w:sz w:val="22"/>
          <w:szCs w:val="22"/>
        </w:rPr>
      </w:pPr>
      <w:r>
        <w:rPr>
          <w:sz w:val="22"/>
          <w:szCs w:val="22"/>
        </w:rPr>
        <w:t xml:space="preserve">Employee </w:t>
      </w:r>
    </w:p>
    <w:p w:rsidR="00F24833" w:rsidRPr="00491561" w:rsidRDefault="00F24833" w:rsidP="00B36760">
      <w:pPr>
        <w:rPr>
          <w:sz w:val="22"/>
          <w:szCs w:val="22"/>
        </w:rPr>
      </w:pPr>
      <w:r w:rsidRPr="00491561">
        <w:rPr>
          <w:sz w:val="22"/>
          <w:szCs w:val="22"/>
        </w:rPr>
        <w:t>Name:_</w:t>
      </w:r>
      <w:r>
        <w:rPr>
          <w:sz w:val="22"/>
          <w:szCs w:val="22"/>
        </w:rPr>
        <w:t>___________________________ Signature:__________________________ Date:___________</w:t>
      </w:r>
    </w:p>
    <w:p w:rsidR="00F24833" w:rsidRPr="000F53A0" w:rsidRDefault="00F24833" w:rsidP="00570FC4">
      <w:pPr>
        <w:rPr>
          <w:sz w:val="18"/>
          <w:szCs w:val="18"/>
        </w:rPr>
      </w:pPr>
      <w:r>
        <w:rPr>
          <w:sz w:val="22"/>
          <w:szCs w:val="22"/>
        </w:rPr>
        <w:tab/>
      </w:r>
      <w:r>
        <w:rPr>
          <w:sz w:val="22"/>
          <w:szCs w:val="22"/>
        </w:rPr>
        <w:tab/>
        <w:t xml:space="preserve">    </w:t>
      </w:r>
      <w:r w:rsidRPr="000F53A0">
        <w:rPr>
          <w:sz w:val="18"/>
          <w:szCs w:val="18"/>
        </w:rPr>
        <w:t>(Please Print)</w:t>
      </w:r>
      <w:r>
        <w:rPr>
          <w:sz w:val="18"/>
          <w:szCs w:val="18"/>
        </w:rPr>
        <w:t xml:space="preserve"> </w:t>
      </w:r>
    </w:p>
    <w:p w:rsidR="00F24833" w:rsidRPr="00791060" w:rsidRDefault="00F24833">
      <w:pPr>
        <w:rPr>
          <w:sz w:val="16"/>
          <w:szCs w:val="16"/>
        </w:rPr>
      </w:pPr>
      <w:r>
        <w:rPr>
          <w:sz w:val="16"/>
          <w:szCs w:val="16"/>
        </w:rPr>
        <w:t>June 20, 2012</w:t>
      </w:r>
    </w:p>
    <w:sectPr w:rsidR="00F24833" w:rsidRPr="00791060" w:rsidSect="00791060">
      <w:headerReference w:type="even" r:id="rId8"/>
      <w:headerReference w:type="default" r:id="rId9"/>
      <w:footerReference w:type="even" r:id="rId10"/>
      <w:footerReference w:type="default" r:id="rId11"/>
      <w:headerReference w:type="first" r:id="rId12"/>
      <w:footerReference w:type="first" r:id="rId13"/>
      <w:pgSz w:w="12240" w:h="15840"/>
      <w:pgMar w:top="547" w:right="806" w:bottom="720" w:left="80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33" w:rsidRDefault="00F24833" w:rsidP="001478DA">
      <w:r>
        <w:separator/>
      </w:r>
    </w:p>
  </w:endnote>
  <w:endnote w:type="continuationSeparator" w:id="1">
    <w:p w:rsidR="00F24833" w:rsidRDefault="00F24833" w:rsidP="001478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33" w:rsidRDefault="00F24833" w:rsidP="001478DA">
      <w:r>
        <w:separator/>
      </w:r>
    </w:p>
  </w:footnote>
  <w:footnote w:type="continuationSeparator" w:id="1">
    <w:p w:rsidR="00F24833" w:rsidRDefault="00F24833" w:rsidP="00147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33" w:rsidRDefault="00F24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85DC7"/>
    <w:multiLevelType w:val="hybridMultilevel"/>
    <w:tmpl w:val="AE16F572"/>
    <w:lvl w:ilvl="0" w:tplc="CD362EE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05281"/>
    <w:multiLevelType w:val="hybridMultilevel"/>
    <w:tmpl w:val="A5C02888"/>
    <w:lvl w:ilvl="0" w:tplc="5154660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defaultTabStop w:val="720"/>
  <w:characterSpacingControl w:val="doNotCompress"/>
  <w:footnotePr>
    <w:footnote w:id="0"/>
    <w:footnote w:id="1"/>
  </w:footnotePr>
  <w:endnotePr>
    <w:endnote w:id="0"/>
    <w:endnote w:id="1"/>
  </w:endnotePr>
  <w:compat/>
  <w:rsids>
    <w:rsidRoot w:val="00570FC4"/>
    <w:rsid w:val="00030DBF"/>
    <w:rsid w:val="0004137E"/>
    <w:rsid w:val="00077373"/>
    <w:rsid w:val="00091F0B"/>
    <w:rsid w:val="000A6BB1"/>
    <w:rsid w:val="000F53A0"/>
    <w:rsid w:val="00135651"/>
    <w:rsid w:val="001478DA"/>
    <w:rsid w:val="00186D16"/>
    <w:rsid w:val="001B0C61"/>
    <w:rsid w:val="00250EFF"/>
    <w:rsid w:val="00297ECD"/>
    <w:rsid w:val="002B1237"/>
    <w:rsid w:val="0031431B"/>
    <w:rsid w:val="00346C38"/>
    <w:rsid w:val="00396ABD"/>
    <w:rsid w:val="0041047B"/>
    <w:rsid w:val="004726EF"/>
    <w:rsid w:val="00491561"/>
    <w:rsid w:val="004C330C"/>
    <w:rsid w:val="004F0B8D"/>
    <w:rsid w:val="00570FC4"/>
    <w:rsid w:val="005B255A"/>
    <w:rsid w:val="005E4F88"/>
    <w:rsid w:val="00791060"/>
    <w:rsid w:val="00795D26"/>
    <w:rsid w:val="007B0675"/>
    <w:rsid w:val="007C524B"/>
    <w:rsid w:val="00823CC8"/>
    <w:rsid w:val="00836033"/>
    <w:rsid w:val="008B2458"/>
    <w:rsid w:val="008D03B4"/>
    <w:rsid w:val="008F14B9"/>
    <w:rsid w:val="00902183"/>
    <w:rsid w:val="0090493E"/>
    <w:rsid w:val="0094575D"/>
    <w:rsid w:val="00970BA0"/>
    <w:rsid w:val="00975A62"/>
    <w:rsid w:val="009C7A5B"/>
    <w:rsid w:val="009D7F25"/>
    <w:rsid w:val="00A60550"/>
    <w:rsid w:val="00A61AD8"/>
    <w:rsid w:val="00A63E1C"/>
    <w:rsid w:val="00A75497"/>
    <w:rsid w:val="00A97DF7"/>
    <w:rsid w:val="00AA2B2A"/>
    <w:rsid w:val="00AF40B3"/>
    <w:rsid w:val="00B36760"/>
    <w:rsid w:val="00B660BE"/>
    <w:rsid w:val="00BB3AF9"/>
    <w:rsid w:val="00C533E4"/>
    <w:rsid w:val="00C96C1A"/>
    <w:rsid w:val="00CB3800"/>
    <w:rsid w:val="00D1089B"/>
    <w:rsid w:val="00D267CE"/>
    <w:rsid w:val="00D50680"/>
    <w:rsid w:val="00D670B3"/>
    <w:rsid w:val="00E32D1B"/>
    <w:rsid w:val="00F031D3"/>
    <w:rsid w:val="00F24833"/>
    <w:rsid w:val="00F464C2"/>
    <w:rsid w:val="00F61193"/>
    <w:rsid w:val="00F81F39"/>
    <w:rsid w:val="00FE5F29"/>
    <w:rsid w:val="00FF6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C4"/>
    <w:rPr>
      <w:rFonts w:ascii="Arial" w:eastAsia="Times New Roman" w:hAnsi="Arial"/>
      <w:sz w:val="24"/>
      <w:szCs w:val="20"/>
    </w:rPr>
  </w:style>
  <w:style w:type="paragraph" w:styleId="Heading1">
    <w:name w:val="heading 1"/>
    <w:basedOn w:val="Normal"/>
    <w:next w:val="Normal"/>
    <w:link w:val="Heading1Char"/>
    <w:uiPriority w:val="99"/>
    <w:qFormat/>
    <w:rsid w:val="00570FC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FC4"/>
    <w:rPr>
      <w:rFonts w:ascii="Arial" w:hAnsi="Arial" w:cs="Arial"/>
      <w:b/>
      <w:bCs/>
      <w:kern w:val="32"/>
      <w:sz w:val="32"/>
      <w:szCs w:val="32"/>
    </w:rPr>
  </w:style>
  <w:style w:type="paragraph" w:styleId="BalloonText">
    <w:name w:val="Balloon Text"/>
    <w:basedOn w:val="Normal"/>
    <w:link w:val="BalloonTextChar"/>
    <w:uiPriority w:val="99"/>
    <w:semiHidden/>
    <w:rsid w:val="00570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FC4"/>
    <w:rPr>
      <w:rFonts w:ascii="Tahoma" w:hAnsi="Tahoma" w:cs="Tahoma"/>
      <w:sz w:val="16"/>
      <w:szCs w:val="16"/>
    </w:rPr>
  </w:style>
  <w:style w:type="character" w:styleId="Hyperlink">
    <w:name w:val="Hyperlink"/>
    <w:basedOn w:val="DefaultParagraphFont"/>
    <w:uiPriority w:val="99"/>
    <w:rsid w:val="005E4F88"/>
    <w:rPr>
      <w:rFonts w:cs="Times New Roman"/>
      <w:color w:val="0000FF"/>
      <w:u w:val="single"/>
    </w:rPr>
  </w:style>
  <w:style w:type="paragraph" w:styleId="ListParagraph">
    <w:name w:val="List Paragraph"/>
    <w:basedOn w:val="Normal"/>
    <w:uiPriority w:val="99"/>
    <w:qFormat/>
    <w:rsid w:val="005E4F88"/>
    <w:pPr>
      <w:ind w:left="720"/>
      <w:contextualSpacing/>
    </w:pPr>
  </w:style>
  <w:style w:type="paragraph" w:styleId="Header">
    <w:name w:val="header"/>
    <w:basedOn w:val="Normal"/>
    <w:link w:val="HeaderChar"/>
    <w:uiPriority w:val="99"/>
    <w:semiHidden/>
    <w:rsid w:val="001478DA"/>
    <w:pPr>
      <w:tabs>
        <w:tab w:val="center" w:pos="4680"/>
        <w:tab w:val="right" w:pos="9360"/>
      </w:tabs>
    </w:pPr>
  </w:style>
  <w:style w:type="character" w:customStyle="1" w:styleId="HeaderChar">
    <w:name w:val="Header Char"/>
    <w:basedOn w:val="DefaultParagraphFont"/>
    <w:link w:val="Header"/>
    <w:uiPriority w:val="99"/>
    <w:semiHidden/>
    <w:locked/>
    <w:rsid w:val="001478DA"/>
    <w:rPr>
      <w:rFonts w:ascii="Arial" w:hAnsi="Arial" w:cs="Times New Roman"/>
      <w:sz w:val="20"/>
      <w:szCs w:val="20"/>
    </w:rPr>
  </w:style>
  <w:style w:type="paragraph" w:styleId="Footer">
    <w:name w:val="footer"/>
    <w:basedOn w:val="Normal"/>
    <w:link w:val="FooterChar"/>
    <w:uiPriority w:val="99"/>
    <w:semiHidden/>
    <w:rsid w:val="001478DA"/>
    <w:pPr>
      <w:tabs>
        <w:tab w:val="center" w:pos="4680"/>
        <w:tab w:val="right" w:pos="9360"/>
      </w:tabs>
    </w:pPr>
  </w:style>
  <w:style w:type="character" w:customStyle="1" w:styleId="FooterChar">
    <w:name w:val="Footer Char"/>
    <w:basedOn w:val="DefaultParagraphFont"/>
    <w:link w:val="Footer"/>
    <w:uiPriority w:val="99"/>
    <w:semiHidden/>
    <w:locked/>
    <w:rsid w:val="001478DA"/>
    <w:rPr>
      <w:rFonts w:ascii="Arial" w:hAnsi="Arial" w:cs="Times New Roman"/>
      <w:sz w:val="20"/>
      <w:szCs w:val="20"/>
    </w:rPr>
  </w:style>
  <w:style w:type="character" w:styleId="CommentReference">
    <w:name w:val="annotation reference"/>
    <w:basedOn w:val="DefaultParagraphFont"/>
    <w:uiPriority w:val="99"/>
    <w:semiHidden/>
    <w:rsid w:val="008F14B9"/>
    <w:rPr>
      <w:rFonts w:cs="Times New Roman"/>
      <w:sz w:val="16"/>
      <w:szCs w:val="16"/>
    </w:rPr>
  </w:style>
  <w:style w:type="paragraph" w:styleId="CommentText">
    <w:name w:val="annotation text"/>
    <w:basedOn w:val="Normal"/>
    <w:link w:val="CommentTextChar"/>
    <w:uiPriority w:val="99"/>
    <w:semiHidden/>
    <w:rsid w:val="008F14B9"/>
    <w:rPr>
      <w:sz w:val="20"/>
    </w:rPr>
  </w:style>
  <w:style w:type="character" w:customStyle="1" w:styleId="CommentTextChar">
    <w:name w:val="Comment Text Char"/>
    <w:basedOn w:val="DefaultParagraphFont"/>
    <w:link w:val="CommentText"/>
    <w:uiPriority w:val="99"/>
    <w:semiHidden/>
    <w:locked/>
    <w:rsid w:val="008F14B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8F14B9"/>
    <w:rPr>
      <w:b/>
      <w:bCs/>
    </w:rPr>
  </w:style>
  <w:style w:type="character" w:customStyle="1" w:styleId="CommentSubjectChar">
    <w:name w:val="Comment Subject Char"/>
    <w:basedOn w:val="CommentTextChar"/>
    <w:link w:val="CommentSubject"/>
    <w:uiPriority w:val="99"/>
    <w:semiHidden/>
    <w:locked/>
    <w:rsid w:val="008F14B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in.ucar.edu/polpro/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4</DocSecurity>
  <Lines>18</Lines>
  <Paragraphs>5</Paragraphs>
  <ScaleCrop>false</ScaleCrop>
  <Company>NCAR</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UCAR Salary Access and Use Acknowledgement Form</dc:title>
  <dc:subject/>
  <dc:creator>Reta Kubler</dc:creator>
  <cp:keywords/>
  <dc:description/>
  <cp:lastModifiedBy>bschnell</cp:lastModifiedBy>
  <cp:revision>2</cp:revision>
  <cp:lastPrinted>2012-06-20T13:57:00Z</cp:lastPrinted>
  <dcterms:created xsi:type="dcterms:W3CDTF">2012-08-15T16:10:00Z</dcterms:created>
  <dcterms:modified xsi:type="dcterms:W3CDTF">2012-08-15T16:10:00Z</dcterms:modified>
</cp:coreProperties>
</file>