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6093" w:rsidRDefault="00DD57FC">
      <w:bookmarkStart w:id="0" w:name="_GoBack"/>
      <w:bookmarkEnd w:id="0"/>
      <w:r>
        <w:rPr>
          <w:rFonts w:ascii="Arial" w:eastAsia="Arial" w:hAnsi="Arial" w:cs="Arial"/>
          <w:b/>
          <w:color w:val="4F81BD"/>
          <w:sz w:val="28"/>
          <w:highlight w:val="white"/>
        </w:rPr>
        <w:t xml:space="preserve">Examples of Filtering for Mapping to Streamline Data Entry - </w:t>
      </w:r>
    </w:p>
    <w:p w:rsidR="00346093" w:rsidRDefault="00DD57FC">
      <w:r>
        <w:rPr>
          <w:rFonts w:ascii="Arial" w:eastAsia="Arial" w:hAnsi="Arial" w:cs="Arial"/>
          <w:b/>
          <w:sz w:val="24"/>
          <w:u w:val="single"/>
        </w:rPr>
        <w:t>Map Non-Salary to Projects or Activities Data Entry Grid</w:t>
      </w:r>
    </w:p>
    <w:p w:rsidR="00346093" w:rsidRDefault="00DD57FC">
      <w:pPr>
        <w:spacing w:after="0"/>
      </w:pPr>
      <w:r>
        <w:rPr>
          <w:rFonts w:ascii="Arial" w:eastAsia="Arial" w:hAnsi="Arial" w:cs="Arial"/>
        </w:rPr>
        <w:t>Note in this example the grid has 94 lines, (94 keys with planned Non-Salary Expenses).  Again, filtering, sorting and copying make data entry much simpler.</w:t>
      </w:r>
    </w:p>
    <w:p w:rsidR="00346093" w:rsidRDefault="00DD57FC">
      <w:pPr>
        <w:spacing w:after="0"/>
      </w:pPr>
      <w:r>
        <w:rPr>
          <w:noProof/>
        </w:rPr>
        <w:drawing>
          <wp:inline distT="0" distB="0" distL="0" distR="0">
            <wp:extent cx="5486400" cy="137922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486400" cy="1379220"/>
                    </a:xfrm>
                    <a:prstGeom prst="rect">
                      <a:avLst/>
                    </a:prstGeom>
                    <a:ln/>
                  </pic:spPr>
                </pic:pic>
              </a:graphicData>
            </a:graphic>
          </wp:inline>
        </w:drawing>
      </w:r>
    </w:p>
    <w:p w:rsidR="00346093" w:rsidRDefault="00DD57FC">
      <w:pPr>
        <w:spacing w:after="0"/>
      </w:pPr>
      <w:r>
        <w:rPr>
          <w:noProof/>
        </w:rPr>
        <w:drawing>
          <wp:inline distT="0" distB="0" distL="0" distR="0">
            <wp:extent cx="5486400" cy="1079109"/>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5486400" cy="1079109"/>
                    </a:xfrm>
                    <a:prstGeom prst="rect">
                      <a:avLst/>
                    </a:prstGeom>
                    <a:ln/>
                  </pic:spPr>
                </pic:pic>
              </a:graphicData>
            </a:graphic>
          </wp:inline>
        </w:drawing>
      </w:r>
    </w:p>
    <w:p w:rsidR="00346093" w:rsidRDefault="00346093">
      <w:pPr>
        <w:spacing w:after="0"/>
      </w:pPr>
    </w:p>
    <w:p w:rsidR="00346093" w:rsidRDefault="00DD57FC">
      <w:pPr>
        <w:spacing w:after="0"/>
      </w:pPr>
      <w:r>
        <w:rPr>
          <w:rFonts w:ascii="Arial" w:eastAsia="Arial" w:hAnsi="Arial" w:cs="Arial"/>
        </w:rPr>
        <w:t>Upon opening the Grid all keys show up as “NOT MAPPED”.  When you enter a Project / Activity i</w:t>
      </w:r>
      <w:r>
        <w:rPr>
          <w:rFonts w:ascii="Arial" w:eastAsia="Arial" w:hAnsi="Arial" w:cs="Arial"/>
        </w:rPr>
        <w:t>n the NOT MAPPED line and save, the system creates a new record; there will be a line for the added item and the line for “NOT MAPPED” to allow additional data entry without Add Row Copy.  The sorting examples below show how to simplify data entry while mu</w:t>
      </w:r>
      <w:r>
        <w:rPr>
          <w:rFonts w:ascii="Arial" w:eastAsia="Arial" w:hAnsi="Arial" w:cs="Arial"/>
        </w:rPr>
        <w:t>ltiple lines are shown.</w:t>
      </w:r>
    </w:p>
    <w:p w:rsidR="00346093" w:rsidRDefault="00346093">
      <w:pPr>
        <w:spacing w:after="0"/>
      </w:pPr>
    </w:p>
    <w:p w:rsidR="00346093" w:rsidRDefault="00DD57FC">
      <w:pPr>
        <w:spacing w:after="0"/>
      </w:pPr>
      <w:r>
        <w:rPr>
          <w:rFonts w:ascii="Arial" w:eastAsia="Arial" w:hAnsi="Arial" w:cs="Arial"/>
          <w:color w:val="4F81BD"/>
        </w:rPr>
        <w:t>On this grid, mapping keys with Non-Salary Expenses, the filtering takes place on Account Key</w:t>
      </w:r>
    </w:p>
    <w:p w:rsidR="00346093" w:rsidRDefault="00346093">
      <w:pPr>
        <w:spacing w:after="0"/>
      </w:pPr>
    </w:p>
    <w:p w:rsidR="00346093" w:rsidRDefault="00DD57FC">
      <w:pPr>
        <w:spacing w:after="0"/>
      </w:pPr>
      <w:r>
        <w:rPr>
          <w:rFonts w:ascii="Arial" w:eastAsia="Arial" w:hAnsi="Arial" w:cs="Arial"/>
          <w:b/>
        </w:rPr>
        <w:t>Assumptions for Sorting / Filtering to Map Non-Salary Projects / Activities and Percentages</w:t>
      </w:r>
    </w:p>
    <w:p w:rsidR="00346093" w:rsidRDefault="00DD57FC">
      <w:pPr>
        <w:numPr>
          <w:ilvl w:val="0"/>
          <w:numId w:val="1"/>
        </w:numPr>
        <w:spacing w:after="0"/>
        <w:ind w:hanging="359"/>
        <w:contextualSpacing/>
      </w:pPr>
      <w:r>
        <w:rPr>
          <w:rFonts w:ascii="Arial" w:eastAsia="Arial" w:hAnsi="Arial" w:cs="Arial"/>
        </w:rPr>
        <w:t>Directorate Keys are similarly mapped, 50% t</w:t>
      </w:r>
      <w:r>
        <w:rPr>
          <w:rFonts w:ascii="Arial" w:eastAsia="Arial" w:hAnsi="Arial" w:cs="Arial"/>
        </w:rPr>
        <w:t>o Admin, 25% to Science and 25% to Modeling</w:t>
      </w:r>
    </w:p>
    <w:p w:rsidR="00346093" w:rsidRDefault="00346093">
      <w:pPr>
        <w:spacing w:after="0"/>
      </w:pPr>
    </w:p>
    <w:p w:rsidR="00346093" w:rsidRDefault="00DD57FC">
      <w:pPr>
        <w:spacing w:after="0"/>
      </w:pPr>
      <w:r>
        <w:rPr>
          <w:rFonts w:ascii="Arial" w:eastAsia="Arial" w:hAnsi="Arial" w:cs="Arial"/>
        </w:rPr>
        <w:t>Select Directorate Keys via the Column Filter:</w:t>
      </w:r>
    </w:p>
    <w:p w:rsidR="00346093" w:rsidRDefault="00DD57FC">
      <w:r>
        <w:rPr>
          <w:noProof/>
        </w:rPr>
        <w:drawing>
          <wp:inline distT="0" distB="0" distL="0" distR="0">
            <wp:extent cx="5486400" cy="1999957"/>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5486400" cy="1999957"/>
                    </a:xfrm>
                    <a:prstGeom prst="rect">
                      <a:avLst/>
                    </a:prstGeom>
                    <a:ln/>
                  </pic:spPr>
                </pic:pic>
              </a:graphicData>
            </a:graphic>
          </wp:inline>
        </w:drawing>
      </w:r>
      <w:r>
        <w:br w:type="page"/>
      </w:r>
    </w:p>
    <w:p w:rsidR="00346093" w:rsidRDefault="00DD57FC">
      <w:pPr>
        <w:spacing w:after="0"/>
      </w:pPr>
      <w:r>
        <w:rPr>
          <w:rFonts w:ascii="Arial" w:eastAsia="Arial" w:hAnsi="Arial" w:cs="Arial"/>
        </w:rPr>
        <w:lastRenderedPageBreak/>
        <w:t>For the first row, select “Test HAO Admin” from the Project / Activity List and enter 50% in Allocation %.Copy these entries down to the other keys.  Both column</w:t>
      </w:r>
      <w:r>
        <w:rPr>
          <w:rFonts w:ascii="Arial" w:eastAsia="Arial" w:hAnsi="Arial" w:cs="Arial"/>
        </w:rPr>
        <w:t>s can be copied at the same time.</w:t>
      </w:r>
    </w:p>
    <w:p w:rsidR="00346093" w:rsidRDefault="00DD57FC">
      <w:pPr>
        <w:spacing w:after="0"/>
      </w:pPr>
      <w:r>
        <w:rPr>
          <w:noProof/>
        </w:rPr>
        <w:drawing>
          <wp:inline distT="0" distB="0" distL="0" distR="0">
            <wp:extent cx="5486400" cy="1537482"/>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5486400" cy="1537482"/>
                    </a:xfrm>
                    <a:prstGeom prst="rect">
                      <a:avLst/>
                    </a:prstGeom>
                    <a:ln/>
                  </pic:spPr>
                </pic:pic>
              </a:graphicData>
            </a:graphic>
          </wp:inline>
        </w:drawing>
      </w:r>
    </w:p>
    <w:p w:rsidR="00346093" w:rsidRDefault="00346093">
      <w:pPr>
        <w:spacing w:after="0"/>
      </w:pPr>
    </w:p>
    <w:p w:rsidR="00346093" w:rsidRDefault="00DD57FC">
      <w:pPr>
        <w:spacing w:after="0"/>
      </w:pPr>
      <w:r>
        <w:rPr>
          <w:rFonts w:ascii="Arial" w:eastAsia="Arial" w:hAnsi="Arial" w:cs="Arial"/>
        </w:rPr>
        <w:t>Save the entries.  Notice the new entries and “NOT MAPPED” for each key.</w:t>
      </w:r>
    </w:p>
    <w:p w:rsidR="00346093" w:rsidRDefault="00DD57FC">
      <w:pPr>
        <w:spacing w:after="0"/>
      </w:pPr>
      <w:r>
        <w:rPr>
          <w:noProof/>
        </w:rPr>
        <w:drawing>
          <wp:inline distT="0" distB="0" distL="0" distR="0">
            <wp:extent cx="0" cy="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a:stretch>
                      <a:fillRect/>
                    </a:stretch>
                  </pic:blipFill>
                  <pic:spPr>
                    <a:xfrm>
                      <a:off x="0" y="0"/>
                      <a:ext cx="0" cy="0"/>
                    </a:xfrm>
                    <a:prstGeom prst="rect">
                      <a:avLst/>
                    </a:prstGeom>
                    <a:ln/>
                  </pic:spPr>
                </pic:pic>
              </a:graphicData>
            </a:graphic>
          </wp:inline>
        </w:drawing>
      </w:r>
      <w:r>
        <w:t xml:space="preserve"> </w:t>
      </w:r>
      <w:r>
        <w:rPr>
          <w:noProof/>
        </w:rPr>
        <w:drawing>
          <wp:inline distT="0" distB="0" distL="0" distR="0">
            <wp:extent cx="5486400" cy="2387405"/>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5486400" cy="2387405"/>
                    </a:xfrm>
                    <a:prstGeom prst="rect">
                      <a:avLst/>
                    </a:prstGeom>
                    <a:ln/>
                  </pic:spPr>
                </pic:pic>
              </a:graphicData>
            </a:graphic>
          </wp:inline>
        </w:drawing>
      </w:r>
    </w:p>
    <w:p w:rsidR="00346093" w:rsidRDefault="00346093">
      <w:pPr>
        <w:spacing w:after="0"/>
      </w:pPr>
    </w:p>
    <w:p w:rsidR="00346093" w:rsidRDefault="00DD57FC">
      <w:pPr>
        <w:spacing w:after="0"/>
      </w:pPr>
      <w:r>
        <w:rPr>
          <w:rFonts w:ascii="Arial" w:eastAsia="Arial" w:hAnsi="Arial" w:cs="Arial"/>
        </w:rPr>
        <w:t>Click on the Projects Activities column header to sort items together.</w:t>
      </w:r>
    </w:p>
    <w:p w:rsidR="00346093" w:rsidRDefault="00DD57FC">
      <w:pPr>
        <w:spacing w:after="0"/>
      </w:pPr>
      <w:r>
        <w:rPr>
          <w:noProof/>
        </w:rPr>
        <w:drawing>
          <wp:inline distT="0" distB="0" distL="0" distR="0">
            <wp:extent cx="5486400" cy="2406162"/>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5486400" cy="2406162"/>
                    </a:xfrm>
                    <a:prstGeom prst="rect">
                      <a:avLst/>
                    </a:prstGeom>
                    <a:ln/>
                  </pic:spPr>
                </pic:pic>
              </a:graphicData>
            </a:graphic>
          </wp:inline>
        </w:drawing>
      </w:r>
    </w:p>
    <w:p w:rsidR="00346093" w:rsidRDefault="00346093">
      <w:pPr>
        <w:spacing w:after="0"/>
      </w:pPr>
    </w:p>
    <w:p w:rsidR="00346093" w:rsidRDefault="00346093"/>
    <w:p w:rsidR="00346093" w:rsidRDefault="00DD57FC">
      <w:pPr>
        <w:spacing w:after="0"/>
      </w:pPr>
      <w:r>
        <w:rPr>
          <w:rFonts w:ascii="Arial" w:eastAsia="Arial" w:hAnsi="Arial" w:cs="Arial"/>
        </w:rPr>
        <w:lastRenderedPageBreak/>
        <w:t xml:space="preserve">For the first row for “NOT MAPPED”, select “Test HAO Sci General” </w:t>
      </w:r>
      <w:r>
        <w:rPr>
          <w:rFonts w:ascii="Arial" w:eastAsia="Arial" w:hAnsi="Arial" w:cs="Arial"/>
        </w:rPr>
        <w:t>from the Project_ Activity List and enter 25% in Allocation %.  Copy these entries down to the other keys.  NOTICE – when I clicked to copy, the Project / Activity column sorted and the first entry that I copied from went to the bottom.</w:t>
      </w:r>
    </w:p>
    <w:p w:rsidR="00346093" w:rsidRDefault="00DD57FC">
      <w:pPr>
        <w:spacing w:after="0"/>
      </w:pPr>
      <w:r>
        <w:rPr>
          <w:noProof/>
        </w:rPr>
        <w:drawing>
          <wp:inline distT="0" distB="0" distL="0" distR="0">
            <wp:extent cx="5486400" cy="2399714"/>
            <wp:effectExtent l="0" t="0" r="0" b="0"/>
            <wp:docPr id="1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5"/>
                    <a:srcRect/>
                    <a:stretch>
                      <a:fillRect/>
                    </a:stretch>
                  </pic:blipFill>
                  <pic:spPr>
                    <a:xfrm>
                      <a:off x="0" y="0"/>
                      <a:ext cx="5486400" cy="2399714"/>
                    </a:xfrm>
                    <a:prstGeom prst="rect">
                      <a:avLst/>
                    </a:prstGeom>
                    <a:ln/>
                  </pic:spPr>
                </pic:pic>
              </a:graphicData>
            </a:graphic>
          </wp:inline>
        </w:drawing>
      </w:r>
    </w:p>
    <w:p w:rsidR="00346093" w:rsidRDefault="00346093">
      <w:pPr>
        <w:spacing w:after="0"/>
      </w:pPr>
    </w:p>
    <w:p w:rsidR="00346093" w:rsidRDefault="00DD57FC">
      <w:pPr>
        <w:spacing w:after="0"/>
      </w:pPr>
      <w:r>
        <w:rPr>
          <w:rFonts w:ascii="Arial" w:eastAsia="Arial" w:hAnsi="Arial" w:cs="Arial"/>
        </w:rPr>
        <w:t>Save the entries.  Notice you now have the new entries and “NOT MAPPED” for each key.  NOTICE – there are now two areas mapped AND “NOT MAPPED”.  Since I had sorted on Projects / Activities before this save, these remain sorted in this way.</w:t>
      </w:r>
    </w:p>
    <w:p w:rsidR="00346093" w:rsidRDefault="00DD57FC">
      <w:r>
        <w:rPr>
          <w:noProof/>
        </w:rPr>
        <w:drawing>
          <wp:inline distT="0" distB="0" distL="0" distR="0">
            <wp:extent cx="5486400" cy="3203331"/>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5486400" cy="3203331"/>
                    </a:xfrm>
                    <a:prstGeom prst="rect">
                      <a:avLst/>
                    </a:prstGeom>
                    <a:ln/>
                  </pic:spPr>
                </pic:pic>
              </a:graphicData>
            </a:graphic>
          </wp:inline>
        </w:drawing>
      </w:r>
      <w:r>
        <w:br w:type="page"/>
      </w:r>
    </w:p>
    <w:p w:rsidR="00346093" w:rsidRDefault="00DD57FC">
      <w:pPr>
        <w:spacing w:after="0"/>
      </w:pPr>
      <w:r>
        <w:rPr>
          <w:rFonts w:ascii="Arial" w:eastAsia="Arial" w:hAnsi="Arial" w:cs="Arial"/>
        </w:rPr>
        <w:lastRenderedPageBreak/>
        <w:t>For the firs</w:t>
      </w:r>
      <w:r>
        <w:rPr>
          <w:rFonts w:ascii="Arial" w:eastAsia="Arial" w:hAnsi="Arial" w:cs="Arial"/>
        </w:rPr>
        <w:t>t row for “NOT MAPPED”, select “Test HAO Mod General” from the Project / Activity List and enter 25% in Allocation %.  Copy these entries down to the other keys.  NOTICE – when I clicked to copy, the Project / Activity column sorted and my first entry that</w:t>
      </w:r>
      <w:r>
        <w:rPr>
          <w:rFonts w:ascii="Arial" w:eastAsia="Arial" w:hAnsi="Arial" w:cs="Arial"/>
        </w:rPr>
        <w:t xml:space="preserve"> I copied from went to the middle of the list.</w:t>
      </w:r>
    </w:p>
    <w:p w:rsidR="00346093" w:rsidRDefault="00DD57FC">
      <w:r>
        <w:rPr>
          <w:noProof/>
        </w:rPr>
        <w:drawing>
          <wp:inline distT="0" distB="0" distL="0" distR="0">
            <wp:extent cx="5486400" cy="3210365"/>
            <wp:effectExtent l="0" t="0" r="0" b="0"/>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7"/>
                    <a:srcRect/>
                    <a:stretch>
                      <a:fillRect/>
                    </a:stretch>
                  </pic:blipFill>
                  <pic:spPr>
                    <a:xfrm>
                      <a:off x="0" y="0"/>
                      <a:ext cx="5486400" cy="3210365"/>
                    </a:xfrm>
                    <a:prstGeom prst="rect">
                      <a:avLst/>
                    </a:prstGeom>
                    <a:ln/>
                  </pic:spPr>
                </pic:pic>
              </a:graphicData>
            </a:graphic>
          </wp:inline>
        </w:drawing>
      </w:r>
    </w:p>
    <w:p w:rsidR="00346093" w:rsidRDefault="00DD57FC">
      <w:r>
        <w:br w:type="page"/>
      </w:r>
    </w:p>
    <w:p w:rsidR="00346093" w:rsidRDefault="00346093"/>
    <w:p w:rsidR="00346093" w:rsidRDefault="00DD57FC">
      <w:pPr>
        <w:spacing w:after="0"/>
      </w:pPr>
      <w:r>
        <w:rPr>
          <w:rFonts w:ascii="Arial" w:eastAsia="Arial" w:hAnsi="Arial" w:cs="Arial"/>
        </w:rPr>
        <w:t>Save the entries.  Notice you now have the new entries and “NOT MAPPED” for each key.  NOTICE – I now have the three areas mapped AND “NOT MAPPED”.  Since I had sorted on Projects / Activities before this</w:t>
      </w:r>
      <w:r>
        <w:rPr>
          <w:rFonts w:ascii="Arial" w:eastAsia="Arial" w:hAnsi="Arial" w:cs="Arial"/>
        </w:rPr>
        <w:t xml:space="preserve"> save, these remain sorted in this way.</w:t>
      </w:r>
    </w:p>
    <w:p w:rsidR="00346093" w:rsidRDefault="00DD57FC">
      <w:r>
        <w:rPr>
          <w:noProof/>
        </w:rPr>
        <w:drawing>
          <wp:inline distT="0" distB="0" distL="0" distR="0">
            <wp:extent cx="5486400" cy="3957711"/>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486400" cy="3957711"/>
                    </a:xfrm>
                    <a:prstGeom prst="rect">
                      <a:avLst/>
                    </a:prstGeom>
                    <a:ln/>
                  </pic:spPr>
                </pic:pic>
              </a:graphicData>
            </a:graphic>
          </wp:inline>
        </w:drawing>
      </w:r>
    </w:p>
    <w:p w:rsidR="00346093" w:rsidRDefault="00346093"/>
    <w:p w:rsidR="00346093" w:rsidRDefault="00DD57FC">
      <w:pPr>
        <w:spacing w:after="0"/>
      </w:pPr>
      <w:r>
        <w:rPr>
          <w:rFonts w:ascii="Arial" w:eastAsia="Arial" w:hAnsi="Arial" w:cs="Arial"/>
        </w:rPr>
        <w:t>Clear the Entire Filter at the right bottom of the grid.</w:t>
      </w:r>
    </w:p>
    <w:p w:rsidR="00346093" w:rsidRDefault="00346093">
      <w:pPr>
        <w:spacing w:after="0"/>
      </w:pPr>
    </w:p>
    <w:p w:rsidR="00346093" w:rsidRDefault="00DD57FC">
      <w:pPr>
        <w:spacing w:after="0"/>
      </w:pPr>
      <w:r>
        <w:rPr>
          <w:noProof/>
        </w:rPr>
        <w:drawing>
          <wp:inline distT="0" distB="0" distL="0" distR="0">
            <wp:extent cx="2743200" cy="325902"/>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2743200" cy="325902"/>
                    </a:xfrm>
                    <a:prstGeom prst="rect">
                      <a:avLst/>
                    </a:prstGeom>
                    <a:ln/>
                  </pic:spPr>
                </pic:pic>
              </a:graphicData>
            </a:graphic>
          </wp:inline>
        </w:drawing>
      </w:r>
    </w:p>
    <w:p w:rsidR="00346093" w:rsidRDefault="00DD57FC">
      <w:r>
        <w:br w:type="page"/>
      </w:r>
    </w:p>
    <w:p w:rsidR="00346093" w:rsidRDefault="00346093"/>
    <w:p w:rsidR="00346093" w:rsidRDefault="00DD57FC">
      <w:r>
        <w:rPr>
          <w:rFonts w:ascii="Arial" w:eastAsia="Arial" w:hAnsi="Arial" w:cs="Arial"/>
          <w:b/>
        </w:rPr>
        <w:t>Assumptions for Sorting / Filtering to Map Non-Salary Projects / Activities and Percentages</w:t>
      </w:r>
    </w:p>
    <w:p w:rsidR="00346093" w:rsidRDefault="00DD57FC">
      <w:pPr>
        <w:numPr>
          <w:ilvl w:val="0"/>
          <w:numId w:val="1"/>
        </w:numPr>
        <w:spacing w:after="0"/>
        <w:ind w:hanging="359"/>
        <w:contextualSpacing/>
      </w:pPr>
      <w:r>
        <w:rPr>
          <w:rFonts w:ascii="Arial" w:eastAsia="Arial" w:hAnsi="Arial" w:cs="Arial"/>
        </w:rPr>
        <w:t>Operations Keys within Sections / Groups are similarly mapped</w:t>
      </w:r>
    </w:p>
    <w:p w:rsidR="00346093" w:rsidRDefault="00DD57FC">
      <w:pPr>
        <w:numPr>
          <w:ilvl w:val="1"/>
          <w:numId w:val="1"/>
        </w:numPr>
        <w:spacing w:after="0"/>
        <w:ind w:hanging="359"/>
        <w:contextualSpacing/>
      </w:pPr>
      <w:r>
        <w:rPr>
          <w:rFonts w:ascii="Arial" w:eastAsia="Arial" w:hAnsi="Arial" w:cs="Arial"/>
        </w:rPr>
        <w:t>Instrumentation Group is 100% Instrumentation</w:t>
      </w:r>
    </w:p>
    <w:p w:rsidR="00346093" w:rsidRDefault="00DD57FC">
      <w:pPr>
        <w:numPr>
          <w:ilvl w:val="1"/>
          <w:numId w:val="1"/>
        </w:numPr>
        <w:spacing w:after="0"/>
        <w:ind w:hanging="359"/>
        <w:contextualSpacing/>
        <w:rPr>
          <w:color w:val="A6A6A6"/>
        </w:rPr>
      </w:pPr>
      <w:r>
        <w:rPr>
          <w:rFonts w:ascii="Arial" w:eastAsia="Arial" w:hAnsi="Arial" w:cs="Arial"/>
          <w:color w:val="A6A6A6"/>
        </w:rPr>
        <w:t>AIM Group is 50% Science, 50% Modeling</w:t>
      </w:r>
    </w:p>
    <w:p w:rsidR="00346093" w:rsidRDefault="00DD57FC">
      <w:pPr>
        <w:numPr>
          <w:ilvl w:val="1"/>
          <w:numId w:val="1"/>
        </w:numPr>
        <w:spacing w:after="0"/>
        <w:ind w:hanging="359"/>
        <w:contextualSpacing/>
        <w:rPr>
          <w:color w:val="A6A6A6"/>
        </w:rPr>
      </w:pPr>
      <w:r>
        <w:rPr>
          <w:rFonts w:ascii="Arial" w:eastAsia="Arial" w:hAnsi="Arial" w:cs="Arial"/>
          <w:color w:val="A6A6A6"/>
        </w:rPr>
        <w:t>STWS Group is 75% Science, 25% Modeling</w:t>
      </w:r>
    </w:p>
    <w:p w:rsidR="00346093" w:rsidRDefault="00DD57FC">
      <w:pPr>
        <w:numPr>
          <w:ilvl w:val="1"/>
          <w:numId w:val="1"/>
        </w:numPr>
        <w:spacing w:after="0"/>
        <w:ind w:hanging="359"/>
        <w:contextualSpacing/>
        <w:rPr>
          <w:color w:val="A6A6A6"/>
        </w:rPr>
      </w:pPr>
      <w:r>
        <w:rPr>
          <w:rFonts w:ascii="Arial" w:eastAsia="Arial" w:hAnsi="Arial" w:cs="Arial"/>
          <w:color w:val="A6A6A6"/>
        </w:rPr>
        <w:t>LSV Group is 100% Science</w:t>
      </w:r>
    </w:p>
    <w:p w:rsidR="00346093" w:rsidRDefault="00346093">
      <w:pPr>
        <w:spacing w:after="0"/>
        <w:ind w:left="1440"/>
      </w:pPr>
    </w:p>
    <w:p w:rsidR="00346093" w:rsidRDefault="00346093">
      <w:pPr>
        <w:spacing w:after="0"/>
      </w:pPr>
    </w:p>
    <w:p w:rsidR="00346093" w:rsidRDefault="00DD57FC">
      <w:pPr>
        <w:spacing w:after="0"/>
      </w:pPr>
      <w:r>
        <w:rPr>
          <w:rFonts w:ascii="Arial" w:eastAsia="Arial" w:hAnsi="Arial" w:cs="Arial"/>
        </w:rPr>
        <w:t>Select All Keys associated with the Instr</w:t>
      </w:r>
      <w:r>
        <w:rPr>
          <w:rFonts w:ascii="Arial" w:eastAsia="Arial" w:hAnsi="Arial" w:cs="Arial"/>
        </w:rPr>
        <w:t>umentation Group via the filer on the Column Header. For the first row, select “Test HAO Inst General” from the Project / Activity List and enter 100% in Allocation %.</w:t>
      </w:r>
    </w:p>
    <w:p w:rsidR="00346093" w:rsidRDefault="00DD57FC">
      <w:pPr>
        <w:spacing w:after="0"/>
      </w:pPr>
      <w:r>
        <w:rPr>
          <w:rFonts w:ascii="Arial" w:eastAsia="Arial" w:hAnsi="Arial" w:cs="Arial"/>
        </w:rPr>
        <w:t xml:space="preserve">Copy these entries down to the other keys.  </w:t>
      </w:r>
    </w:p>
    <w:p w:rsidR="00346093" w:rsidRDefault="00346093">
      <w:pPr>
        <w:spacing w:after="0"/>
      </w:pPr>
    </w:p>
    <w:p w:rsidR="00346093" w:rsidRDefault="00DD57FC">
      <w:pPr>
        <w:spacing w:after="0"/>
      </w:pPr>
      <w:r>
        <w:rPr>
          <w:rFonts w:ascii="Arial" w:eastAsia="Arial" w:hAnsi="Arial" w:cs="Arial"/>
          <w:b/>
          <w:color w:val="C0504D"/>
        </w:rPr>
        <w:t>NOTICE</w:t>
      </w:r>
      <w:r>
        <w:rPr>
          <w:rFonts w:ascii="Arial" w:eastAsia="Arial" w:hAnsi="Arial" w:cs="Arial"/>
        </w:rPr>
        <w:t xml:space="preserve"> – When I put in the % first and did not change Project / Activity before saving, it did save, but I got an error message.  (If I had not caught it now, it would have shown up easily in the verification processes.) Since I caught this, I entered and saved </w:t>
      </w:r>
      <w:r>
        <w:rPr>
          <w:rFonts w:ascii="Arial" w:eastAsia="Arial" w:hAnsi="Arial" w:cs="Arial"/>
        </w:rPr>
        <w:t>0% to these and started again.  If I typed the correct Project / Activity in the “NOT MAPPED” cell without making that change, I would end up with both that entry AND these “NOT MAPPED” at 100.</w:t>
      </w:r>
    </w:p>
    <w:p w:rsidR="00346093" w:rsidRDefault="00DD57FC">
      <w:pPr>
        <w:spacing w:after="0"/>
      </w:pPr>
      <w:r>
        <w:rPr>
          <w:noProof/>
        </w:rPr>
        <w:drawing>
          <wp:inline distT="0" distB="0" distL="0" distR="0">
            <wp:extent cx="5486400" cy="1453075"/>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5486400" cy="1453075"/>
                    </a:xfrm>
                    <a:prstGeom prst="rect">
                      <a:avLst/>
                    </a:prstGeom>
                    <a:ln/>
                  </pic:spPr>
                </pic:pic>
              </a:graphicData>
            </a:graphic>
          </wp:inline>
        </w:drawing>
      </w:r>
    </w:p>
    <w:p w:rsidR="00346093" w:rsidRDefault="00346093">
      <w:pPr>
        <w:spacing w:after="0"/>
      </w:pPr>
    </w:p>
    <w:p w:rsidR="00346093" w:rsidRDefault="00DD57FC">
      <w:pPr>
        <w:spacing w:after="0"/>
      </w:pPr>
      <w:r>
        <w:rPr>
          <w:rFonts w:ascii="Arial" w:eastAsia="Arial" w:hAnsi="Arial" w:cs="Arial"/>
        </w:rPr>
        <w:t>After changing the “NOT MAPPED” to “0” and saving, I select</w:t>
      </w:r>
      <w:r>
        <w:rPr>
          <w:rFonts w:ascii="Arial" w:eastAsia="Arial" w:hAnsi="Arial" w:cs="Arial"/>
        </w:rPr>
        <w:t xml:space="preserve">ed “Test HAO Inst General” from the Project / Activity List and enter 100% in Allocation % and copied these entries down to the other key.  Notice the new entries and “NOT MAPPED” for each key.  </w:t>
      </w:r>
    </w:p>
    <w:p w:rsidR="00346093" w:rsidRDefault="00DD57FC">
      <w:pPr>
        <w:spacing w:after="0"/>
      </w:pPr>
      <w:r>
        <w:rPr>
          <w:noProof/>
        </w:rPr>
        <w:drawing>
          <wp:inline distT="0" distB="0" distL="0" distR="0">
            <wp:extent cx="5486400" cy="1662332"/>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486400" cy="1662332"/>
                    </a:xfrm>
                    <a:prstGeom prst="rect">
                      <a:avLst/>
                    </a:prstGeom>
                    <a:ln/>
                  </pic:spPr>
                </pic:pic>
              </a:graphicData>
            </a:graphic>
          </wp:inline>
        </w:drawing>
      </w:r>
    </w:p>
    <w:p w:rsidR="00346093" w:rsidRDefault="00346093">
      <w:pPr>
        <w:spacing w:after="0"/>
      </w:pPr>
    </w:p>
    <w:p w:rsidR="00346093" w:rsidRDefault="00346093">
      <w:pPr>
        <w:spacing w:after="0"/>
      </w:pPr>
    </w:p>
    <w:p w:rsidR="00346093" w:rsidRDefault="00DD57FC">
      <w:pPr>
        <w:spacing w:after="0"/>
      </w:pPr>
      <w:r>
        <w:rPr>
          <w:rFonts w:ascii="Arial" w:eastAsia="Arial" w:hAnsi="Arial" w:cs="Arial"/>
        </w:rPr>
        <w:br/>
      </w:r>
    </w:p>
    <w:p w:rsidR="00346093" w:rsidRDefault="00346093">
      <w:bookmarkStart w:id="1" w:name="h.gjdgxs" w:colFirst="0" w:colLast="0"/>
      <w:bookmarkEnd w:id="1"/>
    </w:p>
    <w:sectPr w:rsidR="00346093">
      <w:footerReference w:type="default" r:id="rId22"/>
      <w:pgSz w:w="12240" w:h="15840"/>
      <w:pgMar w:top="1152"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7FC">
      <w:pPr>
        <w:spacing w:after="0" w:line="240" w:lineRule="auto"/>
      </w:pPr>
      <w:r>
        <w:separator/>
      </w:r>
    </w:p>
  </w:endnote>
  <w:endnote w:type="continuationSeparator" w:id="0">
    <w:p w:rsidR="00000000" w:rsidRDefault="00DD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93" w:rsidRDefault="00DD57FC">
    <w:pPr>
      <w:tabs>
        <w:tab w:val="center" w:pos="4680"/>
        <w:tab w:val="right" w:pos="9360"/>
      </w:tabs>
      <w:spacing w:after="0" w:line="240" w:lineRule="auto"/>
      <w:jc w:val="center"/>
    </w:pPr>
    <w:r>
      <w:fldChar w:fldCharType="begin"/>
    </w:r>
    <w:r>
      <w:instrText>PAGE</w:instrText>
    </w:r>
    <w:r>
      <w:fldChar w:fldCharType="separate"/>
    </w:r>
    <w:r>
      <w:rPr>
        <w:noProof/>
      </w:rPr>
      <w:t>1</w:t>
    </w:r>
    <w:r>
      <w:fldChar w:fldCharType="end"/>
    </w:r>
  </w:p>
  <w:p w:rsidR="00346093" w:rsidRDefault="00346093">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7FC">
      <w:pPr>
        <w:spacing w:after="0" w:line="240" w:lineRule="auto"/>
      </w:pPr>
      <w:r>
        <w:separator/>
      </w:r>
    </w:p>
  </w:footnote>
  <w:footnote w:type="continuationSeparator" w:id="0">
    <w:p w:rsidR="00000000" w:rsidRDefault="00DD5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15895"/>
    <w:multiLevelType w:val="multilevel"/>
    <w:tmpl w:val="3B5C9C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6093"/>
    <w:rsid w:val="00346093"/>
    <w:rsid w:val="00DD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B618E"/>
      <w:sz w:val="2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D5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B618E"/>
      <w:sz w:val="2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D5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2c. Mapping Examples to Streamline Data Entry Grid 3 Non-Salary.docx.docx</vt:lpstr>
    </vt:vector>
  </TitlesOfParts>
  <Company>NCAR</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2c. Mapping Examples to Streamline Data Entry Grid 3 Non-Salary.docx.docx</dc:title>
  <dc:creator>reta</dc:creator>
  <cp:lastModifiedBy>reta</cp:lastModifiedBy>
  <cp:revision>2</cp:revision>
  <dcterms:created xsi:type="dcterms:W3CDTF">2014-11-19T16:33:00Z</dcterms:created>
  <dcterms:modified xsi:type="dcterms:W3CDTF">2014-11-19T16:33:00Z</dcterms:modified>
</cp:coreProperties>
</file>